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FA8" w:rsidRDefault="00F35FA8" w:rsidP="00EB2C8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-707390</wp:posOffset>
            </wp:positionH>
            <wp:positionV relativeFrom="paragraph">
              <wp:posOffset>-720090</wp:posOffset>
            </wp:positionV>
            <wp:extent cx="7543800" cy="10547350"/>
            <wp:effectExtent l="19050" t="0" r="0" b="0"/>
            <wp:wrapNone/>
            <wp:docPr id="2" name="Рисунок 2" descr="C:\Users\Саня\Desktop\ramk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ня\Desktop\ramk7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54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5FA8" w:rsidRDefault="00F35FA8" w:rsidP="00F35FA8">
      <w:pPr>
        <w:tabs>
          <w:tab w:val="left" w:pos="319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F35FA8" w:rsidRDefault="00EB2C82" w:rsidP="00EB2C8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2C82">
        <w:rPr>
          <w:rFonts w:ascii="Times New Roman" w:hAnsi="Times New Roman" w:cs="Times New Roman"/>
          <w:sz w:val="28"/>
          <w:szCs w:val="28"/>
          <w:lang w:val="uk-UA"/>
        </w:rPr>
        <w:t xml:space="preserve">Продовження олов’яний казки </w:t>
      </w:r>
    </w:p>
    <w:p w:rsidR="00EB454D" w:rsidRDefault="00EB2C82" w:rsidP="00EB2C8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2C82">
        <w:rPr>
          <w:rFonts w:ascii="Times New Roman" w:hAnsi="Times New Roman" w:cs="Times New Roman"/>
          <w:sz w:val="28"/>
          <w:szCs w:val="28"/>
          <w:lang w:val="uk-UA"/>
        </w:rPr>
        <w:t>Г.К.Андерсена «Непохитний солдатик»</w:t>
      </w:r>
    </w:p>
    <w:p w:rsidR="009B0784" w:rsidRDefault="009B0784" w:rsidP="009B07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2C82" w:rsidRDefault="00EB2C82" w:rsidP="009B5880">
      <w:pPr>
        <w:tabs>
          <w:tab w:val="left" w:pos="284"/>
          <w:tab w:val="left" w:pos="851"/>
        </w:tabs>
        <w:spacing w:after="0" w:line="360" w:lineRule="auto"/>
        <w:ind w:left="851" w:right="707" w:firstLine="42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Хатня робітниця взяла олов’яне серце і причепила його на ланцюжок, а потім одягла на шию. Тоді жінка здула з троянди попіл і причепила попіл на волосся. Робітниця подивилась на себе в дзеркало і заплакала від радості: на неї дивилася дивовижно красива жінка. </w:t>
      </w:r>
    </w:p>
    <w:p w:rsidR="009B0784" w:rsidRDefault="00EB2C82" w:rsidP="00F35FA8">
      <w:pPr>
        <w:tabs>
          <w:tab w:val="left" w:pos="284"/>
          <w:tab w:val="left" w:pos="851"/>
        </w:tabs>
        <w:spacing w:after="0" w:line="360" w:lineRule="auto"/>
        <w:ind w:left="851" w:right="70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Уранці сталося диво. Робітниця зустріла солдата. Він здався їй дуже знайомим. Невдовзі вона зрозуміла, що солдат дуже схож</w:t>
      </w:r>
      <w:r w:rsidR="009B0784">
        <w:rPr>
          <w:rFonts w:ascii="Times New Roman" w:hAnsi="Times New Roman" w:cs="Times New Roman"/>
          <w:sz w:val="28"/>
          <w:szCs w:val="28"/>
          <w:lang w:val="uk-UA"/>
        </w:rPr>
        <w:t>ий на одного з тих, які лежали в коробці у хлопчика. Вони закохалися одне в одного з першого погляду. Через деякий час чарівна жінка та солдат одружилися. Через два роки в них народилися діти: Кай та Герда. Хлопчик і дівчинка дуже любили гратись солдатиком і балериною, а злий гном більше ніколи не робив пакостей їхній сім</w:t>
      </w:r>
      <w:r w:rsidR="009B0784" w:rsidRPr="00EB2C82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9B0784">
        <w:rPr>
          <w:rFonts w:ascii="Times New Roman" w:hAnsi="Times New Roman" w:cs="Times New Roman"/>
          <w:sz w:val="28"/>
          <w:szCs w:val="28"/>
          <w:lang w:val="uk-UA"/>
        </w:rPr>
        <w:t>ї. З того часу в родині солдата, робітниці та їхніх дітей завжди панували добро, злагода та любов.</w:t>
      </w:r>
    </w:p>
    <w:p w:rsidR="009B0784" w:rsidRDefault="009B5880" w:rsidP="00F35FA8">
      <w:pPr>
        <w:tabs>
          <w:tab w:val="left" w:pos="284"/>
          <w:tab w:val="left" w:pos="851"/>
        </w:tabs>
        <w:spacing w:after="0" w:line="360" w:lineRule="auto"/>
        <w:ind w:left="851" w:right="70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2042160</wp:posOffset>
            </wp:positionH>
            <wp:positionV relativeFrom="paragraph">
              <wp:posOffset>737235</wp:posOffset>
            </wp:positionV>
            <wp:extent cx="1876425" cy="1847850"/>
            <wp:effectExtent l="19050" t="0" r="9525" b="0"/>
            <wp:wrapNone/>
            <wp:docPr id="5" name="Рисунок 1" descr="C:\Users\Саня\Desktop\article96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ня\Desktop\article960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0784">
        <w:rPr>
          <w:rFonts w:ascii="Times New Roman" w:hAnsi="Times New Roman" w:cs="Times New Roman"/>
          <w:sz w:val="28"/>
          <w:szCs w:val="28"/>
          <w:lang w:val="uk-UA"/>
        </w:rPr>
        <w:t>А з Каєм та Гердою, любі читачі, ми обов’язково ще зустрінемось на сторінках казки Г.К.Андерсена «Снігова королева».</w:t>
      </w:r>
    </w:p>
    <w:p w:rsidR="009B5880" w:rsidRDefault="009B5880" w:rsidP="009B5880">
      <w:pPr>
        <w:tabs>
          <w:tab w:val="left" w:pos="284"/>
          <w:tab w:val="left" w:pos="993"/>
          <w:tab w:val="left" w:pos="6379"/>
          <w:tab w:val="left" w:pos="6521"/>
          <w:tab w:val="left" w:pos="7425"/>
        </w:tabs>
        <w:spacing w:after="0" w:line="360" w:lineRule="auto"/>
        <w:ind w:left="851" w:right="70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Анікєєва Поліна,</w:t>
      </w:r>
    </w:p>
    <w:p w:rsidR="009B5880" w:rsidRDefault="009B5880" w:rsidP="009B5880">
      <w:pPr>
        <w:tabs>
          <w:tab w:val="left" w:pos="284"/>
          <w:tab w:val="left" w:pos="993"/>
          <w:tab w:val="left" w:pos="7425"/>
        </w:tabs>
        <w:spacing w:after="0" w:line="360" w:lineRule="auto"/>
        <w:ind w:left="851" w:right="707" w:firstLine="42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учениця 5 класу</w:t>
      </w:r>
    </w:p>
    <w:p w:rsidR="009B5880" w:rsidRPr="00EB2C82" w:rsidRDefault="009B5880" w:rsidP="00F35FA8">
      <w:pPr>
        <w:tabs>
          <w:tab w:val="left" w:pos="284"/>
          <w:tab w:val="left" w:pos="851"/>
        </w:tabs>
        <w:spacing w:after="0" w:line="360" w:lineRule="auto"/>
        <w:ind w:left="851" w:right="70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2C82" w:rsidRPr="00EB2C82" w:rsidRDefault="00EB2C82" w:rsidP="00F35FA8">
      <w:pPr>
        <w:tabs>
          <w:tab w:val="left" w:pos="284"/>
          <w:tab w:val="left" w:pos="851"/>
        </w:tabs>
        <w:ind w:left="851" w:right="707" w:firstLine="425"/>
        <w:rPr>
          <w:lang w:val="uk-UA"/>
        </w:rPr>
      </w:pPr>
    </w:p>
    <w:sectPr w:rsidR="00EB2C82" w:rsidRPr="00EB2C82" w:rsidSect="00EB2C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04F" w:rsidRDefault="0093504F" w:rsidP="00F35FA8">
      <w:pPr>
        <w:spacing w:after="0" w:line="240" w:lineRule="auto"/>
      </w:pPr>
      <w:r>
        <w:separator/>
      </w:r>
    </w:p>
  </w:endnote>
  <w:endnote w:type="continuationSeparator" w:id="1">
    <w:p w:rsidR="0093504F" w:rsidRDefault="0093504F" w:rsidP="00F3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04F" w:rsidRDefault="0093504F" w:rsidP="00F35FA8">
      <w:pPr>
        <w:spacing w:after="0" w:line="240" w:lineRule="auto"/>
      </w:pPr>
      <w:r>
        <w:separator/>
      </w:r>
    </w:p>
  </w:footnote>
  <w:footnote w:type="continuationSeparator" w:id="1">
    <w:p w:rsidR="0093504F" w:rsidRDefault="0093504F" w:rsidP="00F35F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2C82"/>
    <w:rsid w:val="00113546"/>
    <w:rsid w:val="00156583"/>
    <w:rsid w:val="0052687F"/>
    <w:rsid w:val="0093504F"/>
    <w:rsid w:val="009B0784"/>
    <w:rsid w:val="009B5880"/>
    <w:rsid w:val="00D80B9F"/>
    <w:rsid w:val="00DD6532"/>
    <w:rsid w:val="00EB2C82"/>
    <w:rsid w:val="00EB454D"/>
    <w:rsid w:val="00F35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8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35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5FA8"/>
  </w:style>
  <w:style w:type="paragraph" w:styleId="a7">
    <w:name w:val="footer"/>
    <w:basedOn w:val="a"/>
    <w:link w:val="a8"/>
    <w:uiPriority w:val="99"/>
    <w:semiHidden/>
    <w:unhideWhenUsed/>
    <w:rsid w:val="00F35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5F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2</cp:revision>
  <dcterms:created xsi:type="dcterms:W3CDTF">2016-01-18T12:44:00Z</dcterms:created>
  <dcterms:modified xsi:type="dcterms:W3CDTF">2016-01-18T12:44:00Z</dcterms:modified>
</cp:coreProperties>
</file>